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340" w14:textId="77777777" w:rsidR="00F86827" w:rsidRDefault="00F86827" w:rsidP="00F8682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DF6BBE0" w14:textId="6B282209" w:rsidR="00F86827" w:rsidRPr="00F86827" w:rsidRDefault="00F86827" w:rsidP="00F86827">
      <w:pPr>
        <w:rPr>
          <w:rFonts w:asciiTheme="minorHAnsi" w:hAnsiTheme="minorHAnsi" w:cstheme="minorHAnsi"/>
          <w:i/>
          <w:iCs/>
          <w:sz w:val="24"/>
          <w:szCs w:val="24"/>
        </w:rPr>
      </w:pPr>
      <w:hyperlink r:id="rId8" w:tooltip="Link which opens a California State government website which provides further links to the terms and conditions applicable to this solicitation Model Contract" w:history="1">
        <w:r w:rsidRPr="00F86827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The State of California General Terms and Conditions </w:t>
        </w:r>
        <w:r w:rsidRPr="00F86827">
          <w:rPr>
            <w:rStyle w:val="Hyperlink"/>
            <w:rFonts w:asciiTheme="minorHAnsi" w:hAnsiTheme="minorHAnsi" w:cstheme="minorHAnsi"/>
            <w:b/>
            <w:i/>
            <w:iCs/>
            <w:sz w:val="24"/>
            <w:szCs w:val="24"/>
          </w:rPr>
          <w:t>(GTC) 04/2017</w:t>
        </w:r>
      </w:hyperlink>
      <w:r w:rsidRPr="00F8682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, </w:t>
      </w:r>
      <w:r w:rsidRPr="00F86827">
        <w:rPr>
          <w:rFonts w:asciiTheme="minorHAnsi" w:hAnsiTheme="minorHAnsi" w:cstheme="minorHAnsi"/>
          <w:i/>
          <w:iCs/>
          <w:sz w:val="24"/>
          <w:szCs w:val="24"/>
        </w:rPr>
        <w:t>are hereby incorporated by reference and made part of this agreement as if attached hereto.</w:t>
      </w:r>
    </w:p>
    <w:p w14:paraId="5F4D4171" w14:textId="0FAD1D75" w:rsidR="00B563DA" w:rsidRPr="00A678D5" w:rsidRDefault="00B563DA" w:rsidP="0017169D">
      <w:pPr>
        <w:rPr>
          <w:rFonts w:asciiTheme="minorHAnsi" w:hAnsiTheme="minorHAnsi" w:cstheme="minorHAnsi"/>
          <w:sz w:val="24"/>
          <w:szCs w:val="24"/>
        </w:rPr>
      </w:pPr>
    </w:p>
    <w:p w14:paraId="7F4FD769" w14:textId="380FE2AF" w:rsidR="00204563" w:rsidRDefault="00204563" w:rsidP="0017169D">
      <w:pPr>
        <w:rPr>
          <w:rFonts w:cs="Arial"/>
          <w:szCs w:val="22"/>
        </w:rPr>
      </w:pPr>
    </w:p>
    <w:p w14:paraId="547812BD" w14:textId="1D73BB39" w:rsidR="00204563" w:rsidRPr="00204563" w:rsidRDefault="00204563" w:rsidP="00204563">
      <w:pPr>
        <w:rPr>
          <w:rFonts w:cs="Arial"/>
          <w:szCs w:val="22"/>
        </w:rPr>
      </w:pPr>
    </w:p>
    <w:p w14:paraId="7BE23605" w14:textId="303F667D" w:rsidR="00204563" w:rsidRPr="00204563" w:rsidRDefault="00204563" w:rsidP="00204563">
      <w:pPr>
        <w:rPr>
          <w:rFonts w:cs="Arial"/>
          <w:szCs w:val="22"/>
        </w:rPr>
      </w:pPr>
    </w:p>
    <w:p w14:paraId="0B4B88E1" w14:textId="6BCECD71" w:rsidR="00204563" w:rsidRDefault="00204563" w:rsidP="00204563">
      <w:pPr>
        <w:rPr>
          <w:rFonts w:cs="Arial"/>
          <w:szCs w:val="22"/>
        </w:rPr>
      </w:pPr>
    </w:p>
    <w:p w14:paraId="77AC609B" w14:textId="2B03248E" w:rsidR="00204563" w:rsidRPr="00204563" w:rsidRDefault="00204563" w:rsidP="00204563">
      <w:pPr>
        <w:tabs>
          <w:tab w:val="left" w:pos="826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sectPr w:rsidR="00204563" w:rsidRPr="00204563" w:rsidSect="00204563">
      <w:headerReference w:type="default" r:id="rId9"/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DE36" w14:textId="77777777" w:rsidR="00E9143A" w:rsidRDefault="00E9143A" w:rsidP="002609EF">
      <w:r>
        <w:separator/>
      </w:r>
    </w:p>
  </w:endnote>
  <w:endnote w:type="continuationSeparator" w:id="0">
    <w:p w14:paraId="6C91A429" w14:textId="77777777" w:rsidR="00E9143A" w:rsidRDefault="00E9143A" w:rsidP="002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BF79" w14:textId="77777777" w:rsidR="002E7A52" w:rsidRDefault="00260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C2A8B87" w14:textId="77777777" w:rsidR="002E7A52" w:rsidRDefault="005C3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7C6" w14:textId="77777777" w:rsidR="002E7A52" w:rsidRPr="00063311" w:rsidRDefault="002609EF" w:rsidP="0006331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9283" w14:textId="77777777" w:rsidR="00E9143A" w:rsidRDefault="00E9143A" w:rsidP="002609EF">
      <w:r>
        <w:separator/>
      </w:r>
    </w:p>
  </w:footnote>
  <w:footnote w:type="continuationSeparator" w:id="0">
    <w:p w14:paraId="21CECE49" w14:textId="77777777" w:rsidR="00E9143A" w:rsidRDefault="00E9143A" w:rsidP="0026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C513" w14:textId="68BBD6DB" w:rsidR="00FC69CF" w:rsidRPr="00A678D5" w:rsidRDefault="00FC69CF" w:rsidP="00FC69CF">
    <w:pPr>
      <w:pStyle w:val="Header"/>
      <w:ind w:left="-360" w:right="-360"/>
      <w:rPr>
        <w:rFonts w:asciiTheme="minorHAnsi" w:hAnsiTheme="minorHAnsi" w:cstheme="minorHAnsi"/>
        <w:sz w:val="24"/>
        <w:szCs w:val="24"/>
      </w:rPr>
    </w:pPr>
    <w:r w:rsidRPr="00A678D5">
      <w:rPr>
        <w:rFonts w:asciiTheme="minorHAnsi" w:hAnsiTheme="minorHAnsi" w:cstheme="minorHAnsi"/>
        <w:sz w:val="24"/>
        <w:szCs w:val="22"/>
      </w:rPr>
      <w:t xml:space="preserve">     </w:t>
    </w:r>
    <w:r w:rsidRPr="00A678D5">
      <w:rPr>
        <w:rFonts w:asciiTheme="minorHAnsi" w:hAnsiTheme="minorHAnsi" w:cstheme="minorHAnsi"/>
        <w:sz w:val="24"/>
        <w:szCs w:val="24"/>
      </w:rPr>
      <w:t>MODEL CONTRACT | Request for Qualifications (RFQ) 2021-</w:t>
    </w:r>
    <w:proofErr w:type="gramStart"/>
    <w:r w:rsidR="00DE02EC" w:rsidRPr="00A678D5">
      <w:rPr>
        <w:rFonts w:asciiTheme="minorHAnsi" w:hAnsiTheme="minorHAnsi" w:cstheme="minorHAnsi"/>
        <w:sz w:val="24"/>
        <w:szCs w:val="24"/>
      </w:rPr>
      <w:t>12</w:t>
    </w:r>
    <w:r w:rsidRPr="00A678D5">
      <w:rPr>
        <w:rFonts w:asciiTheme="minorHAnsi" w:hAnsiTheme="minorHAnsi" w:cstheme="minorHAnsi"/>
        <w:sz w:val="24"/>
        <w:szCs w:val="24"/>
      </w:rPr>
      <w:t xml:space="preserve">  </w:t>
    </w:r>
    <w:r w:rsidRPr="00A678D5">
      <w:rPr>
        <w:rFonts w:asciiTheme="minorHAnsi" w:hAnsiTheme="minorHAnsi" w:cstheme="minorHAnsi"/>
        <w:sz w:val="24"/>
        <w:szCs w:val="24"/>
      </w:rPr>
      <w:tab/>
    </w:r>
    <w:proofErr w:type="gramEnd"/>
    <w:r w:rsidRPr="00A678D5">
      <w:rPr>
        <w:rFonts w:asciiTheme="minorHAnsi" w:hAnsiTheme="minorHAnsi" w:cstheme="minorHAnsi"/>
        <w:sz w:val="24"/>
        <w:szCs w:val="24"/>
      </w:rPr>
      <w:t xml:space="preserve">                                  Page </w:t>
    </w:r>
    <w:r w:rsidRPr="00A678D5">
      <w:rPr>
        <w:rFonts w:asciiTheme="minorHAnsi" w:hAnsiTheme="minorHAnsi" w:cstheme="minorHAnsi"/>
        <w:sz w:val="24"/>
        <w:szCs w:val="24"/>
      </w:rPr>
      <w:fldChar w:fldCharType="begin"/>
    </w:r>
    <w:r w:rsidRPr="00A678D5">
      <w:rPr>
        <w:rFonts w:asciiTheme="minorHAnsi" w:hAnsiTheme="minorHAnsi" w:cstheme="minorHAnsi"/>
        <w:sz w:val="24"/>
        <w:szCs w:val="24"/>
      </w:rPr>
      <w:instrText xml:space="preserve"> PAGE  \* Arabic  \* MERGEFORMAT </w:instrText>
    </w:r>
    <w:r w:rsidRPr="00A678D5">
      <w:rPr>
        <w:rFonts w:asciiTheme="minorHAnsi" w:hAnsiTheme="minorHAnsi" w:cstheme="minorHAnsi"/>
        <w:sz w:val="24"/>
        <w:szCs w:val="24"/>
      </w:rPr>
      <w:fldChar w:fldCharType="separate"/>
    </w:r>
    <w:r w:rsidRPr="00A678D5">
      <w:rPr>
        <w:rFonts w:asciiTheme="minorHAnsi" w:hAnsiTheme="minorHAnsi" w:cstheme="minorHAnsi"/>
        <w:sz w:val="24"/>
        <w:szCs w:val="24"/>
      </w:rPr>
      <w:t>1</w:t>
    </w:r>
    <w:r w:rsidRPr="00A678D5">
      <w:rPr>
        <w:rFonts w:asciiTheme="minorHAnsi" w:hAnsiTheme="minorHAnsi" w:cstheme="minorHAnsi"/>
        <w:sz w:val="24"/>
        <w:szCs w:val="24"/>
      </w:rPr>
      <w:fldChar w:fldCharType="end"/>
    </w:r>
    <w:r w:rsidRPr="00A678D5">
      <w:rPr>
        <w:rFonts w:asciiTheme="minorHAnsi" w:hAnsiTheme="minorHAnsi" w:cstheme="minorHAnsi"/>
        <w:sz w:val="24"/>
        <w:szCs w:val="24"/>
      </w:rPr>
      <w:t xml:space="preserve"> of </w:t>
    </w:r>
    <w:r w:rsidRPr="00A678D5">
      <w:rPr>
        <w:rFonts w:asciiTheme="minorHAnsi" w:hAnsiTheme="minorHAnsi" w:cstheme="minorHAnsi"/>
        <w:sz w:val="24"/>
        <w:szCs w:val="24"/>
      </w:rPr>
      <w:fldChar w:fldCharType="begin"/>
    </w:r>
    <w:r w:rsidRPr="00A678D5">
      <w:rPr>
        <w:rFonts w:asciiTheme="minorHAnsi" w:hAnsiTheme="minorHAnsi" w:cstheme="minorHAnsi"/>
        <w:sz w:val="24"/>
        <w:szCs w:val="24"/>
      </w:rPr>
      <w:instrText xml:space="preserve"> NUMPAGES  \* Arabic  \* MERGEFORMAT </w:instrText>
    </w:r>
    <w:r w:rsidRPr="00A678D5">
      <w:rPr>
        <w:rFonts w:asciiTheme="minorHAnsi" w:hAnsiTheme="minorHAnsi" w:cstheme="minorHAnsi"/>
        <w:sz w:val="24"/>
        <w:szCs w:val="24"/>
      </w:rPr>
      <w:fldChar w:fldCharType="separate"/>
    </w:r>
    <w:r w:rsidRPr="00A678D5">
      <w:rPr>
        <w:rFonts w:asciiTheme="minorHAnsi" w:hAnsiTheme="minorHAnsi" w:cstheme="minorHAnsi"/>
        <w:sz w:val="24"/>
        <w:szCs w:val="24"/>
      </w:rPr>
      <w:t>2</w:t>
    </w:r>
    <w:r w:rsidRPr="00A678D5">
      <w:rPr>
        <w:rFonts w:asciiTheme="minorHAnsi" w:hAnsiTheme="minorHAnsi" w:cstheme="minorHAnsi"/>
        <w:sz w:val="24"/>
        <w:szCs w:val="24"/>
      </w:rPr>
      <w:fldChar w:fldCharType="end"/>
    </w:r>
  </w:p>
  <w:p w14:paraId="7B5D3115" w14:textId="41721CEC" w:rsidR="00FC69CF" w:rsidRPr="00A678D5" w:rsidRDefault="00FC69CF" w:rsidP="00FC69CF">
    <w:pPr>
      <w:pStyle w:val="Header"/>
      <w:ind w:left="-360" w:right="-360"/>
      <w:rPr>
        <w:rStyle w:val="PageNumber"/>
        <w:rFonts w:asciiTheme="minorHAnsi" w:hAnsiTheme="minorHAnsi" w:cstheme="minorHAnsi"/>
        <w:sz w:val="24"/>
        <w:szCs w:val="24"/>
      </w:rPr>
    </w:pPr>
    <w:r w:rsidRPr="00A678D5">
      <w:rPr>
        <w:rStyle w:val="PageNumber"/>
        <w:rFonts w:asciiTheme="minorHAnsi" w:hAnsiTheme="minorHAnsi" w:cstheme="minorHAnsi"/>
        <w:sz w:val="24"/>
        <w:szCs w:val="24"/>
      </w:rPr>
      <w:t xml:space="preserve">     State Lands Commission | </w:t>
    </w:r>
    <w:r w:rsidRPr="0043283E">
      <w:rPr>
        <w:rStyle w:val="PageNumber"/>
        <w:rFonts w:asciiTheme="minorHAnsi" w:hAnsiTheme="minorHAnsi" w:cstheme="minorHAnsi"/>
        <w:color w:val="C00000"/>
        <w:sz w:val="24"/>
        <w:szCs w:val="24"/>
      </w:rPr>
      <w:t>[Contractor Name]</w:t>
    </w:r>
  </w:p>
  <w:p w14:paraId="49FBBFEE" w14:textId="00796BBA" w:rsidR="00DE02EC" w:rsidRPr="00A678D5" w:rsidRDefault="00FC69CF" w:rsidP="00DE02EC">
    <w:pPr>
      <w:pStyle w:val="Header"/>
      <w:ind w:left="-360" w:right="-360"/>
      <w:rPr>
        <w:rStyle w:val="PageNumber"/>
        <w:rFonts w:asciiTheme="minorHAnsi" w:hAnsiTheme="minorHAnsi" w:cstheme="minorHAnsi"/>
        <w:sz w:val="24"/>
        <w:szCs w:val="22"/>
      </w:rPr>
    </w:pPr>
    <w:r w:rsidRPr="00A678D5">
      <w:rPr>
        <w:rStyle w:val="PageNumber"/>
        <w:rFonts w:asciiTheme="minorHAnsi" w:hAnsiTheme="minorHAnsi" w:cstheme="minorHAnsi"/>
        <w:sz w:val="24"/>
        <w:szCs w:val="24"/>
      </w:rPr>
      <w:t xml:space="preserve">     </w:t>
    </w:r>
    <w:r w:rsidR="00DE02EC" w:rsidRPr="00A678D5">
      <w:rPr>
        <w:rStyle w:val="PageNumber"/>
        <w:rFonts w:asciiTheme="minorHAnsi" w:hAnsiTheme="minorHAnsi" w:cstheme="minorHAnsi"/>
        <w:sz w:val="24"/>
        <w:szCs w:val="22"/>
      </w:rPr>
      <w:t>Alternative Port Assessment to Support Offshore Wind Project</w:t>
    </w:r>
    <w:r w:rsidR="00DE02EC" w:rsidRPr="00A678D5" w:rsidDel="00880926">
      <w:rPr>
        <w:rStyle w:val="PageNumber"/>
        <w:rFonts w:asciiTheme="minorHAnsi" w:hAnsiTheme="minorHAnsi" w:cstheme="minorHAnsi"/>
        <w:sz w:val="24"/>
        <w:szCs w:val="22"/>
      </w:rPr>
      <w:t xml:space="preserve"> </w:t>
    </w:r>
  </w:p>
  <w:p w14:paraId="34507021" w14:textId="59FEDFF5" w:rsidR="00204563" w:rsidRPr="00204563" w:rsidRDefault="00204563" w:rsidP="00DE02EC">
    <w:pPr>
      <w:pStyle w:val="Header"/>
      <w:tabs>
        <w:tab w:val="clear" w:pos="4320"/>
        <w:tab w:val="clear" w:pos="8640"/>
      </w:tabs>
      <w:ind w:left="-450" w:right="-90"/>
      <w:rPr>
        <w:rFonts w:cs="Arial"/>
        <w:b/>
        <w:bCs/>
        <w:color w:val="4C7430" w:themeColor="accent1"/>
        <w:szCs w:val="22"/>
      </w:rPr>
    </w:pPr>
  </w:p>
  <w:p w14:paraId="0F900113" w14:textId="7553ED29" w:rsidR="00462F5C" w:rsidRPr="00A678D5" w:rsidRDefault="001D70E6" w:rsidP="00F15AF8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A678D5">
      <w:rPr>
        <w:rFonts w:asciiTheme="minorHAnsi" w:hAnsiTheme="minorHAnsi" w:cstheme="minorHAnsi"/>
        <w:b/>
        <w:sz w:val="28"/>
        <w:szCs w:val="24"/>
      </w:rPr>
      <w:t xml:space="preserve">EXHIBIT </w:t>
    </w:r>
    <w:r w:rsidR="00F513B4" w:rsidRPr="00A678D5">
      <w:rPr>
        <w:rFonts w:asciiTheme="minorHAnsi" w:hAnsiTheme="minorHAnsi" w:cstheme="minorHAnsi"/>
        <w:b/>
        <w:sz w:val="28"/>
        <w:szCs w:val="24"/>
      </w:rPr>
      <w:t>C</w:t>
    </w:r>
  </w:p>
  <w:p w14:paraId="76D2784A" w14:textId="457E0901" w:rsidR="00014ADE" w:rsidRPr="00A678D5" w:rsidRDefault="00F513B4" w:rsidP="00F15AF8">
    <w:pPr>
      <w:pStyle w:val="Header"/>
      <w:jc w:val="center"/>
      <w:rPr>
        <w:rFonts w:asciiTheme="minorHAnsi" w:hAnsiTheme="minorHAnsi" w:cstheme="minorHAnsi"/>
        <w:b/>
        <w:sz w:val="28"/>
        <w:szCs w:val="28"/>
        <w:u w:val="single"/>
      </w:rPr>
    </w:pPr>
    <w:r w:rsidRPr="00A678D5">
      <w:rPr>
        <w:rFonts w:asciiTheme="minorHAnsi" w:hAnsiTheme="minorHAnsi" w:cstheme="minorHAnsi"/>
        <w:b/>
        <w:sz w:val="28"/>
        <w:szCs w:val="28"/>
        <w:u w:val="single"/>
      </w:rPr>
      <w:t>GENERAL TERMS AND CONDITIONS</w:t>
    </w:r>
  </w:p>
  <w:p w14:paraId="1CEC1079" w14:textId="77777777" w:rsidR="00F15AF8" w:rsidRDefault="00F15AF8" w:rsidP="00F15A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E33"/>
    <w:multiLevelType w:val="singleLevel"/>
    <w:tmpl w:val="E216F14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1" w15:restartNumberingAfterBreak="0">
    <w:nsid w:val="091A6D10"/>
    <w:multiLevelType w:val="hybridMultilevel"/>
    <w:tmpl w:val="D800FD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6B7D3A"/>
    <w:multiLevelType w:val="multilevel"/>
    <w:tmpl w:val="D046B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47EF"/>
    <w:multiLevelType w:val="hybridMultilevel"/>
    <w:tmpl w:val="B89C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144A"/>
    <w:multiLevelType w:val="hybridMultilevel"/>
    <w:tmpl w:val="1E9A7832"/>
    <w:lvl w:ilvl="0" w:tplc="3F5623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01A03"/>
    <w:multiLevelType w:val="hybridMultilevel"/>
    <w:tmpl w:val="386C01F6"/>
    <w:lvl w:ilvl="0" w:tplc="BC2088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5003DE"/>
    <w:multiLevelType w:val="hybridMultilevel"/>
    <w:tmpl w:val="1124E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7142"/>
    <w:multiLevelType w:val="hybridMultilevel"/>
    <w:tmpl w:val="95042D7C"/>
    <w:lvl w:ilvl="0" w:tplc="C8DC3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646E9"/>
    <w:multiLevelType w:val="hybridMultilevel"/>
    <w:tmpl w:val="92D0BA10"/>
    <w:lvl w:ilvl="0" w:tplc="1646C59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4F2E"/>
    <w:multiLevelType w:val="hybridMultilevel"/>
    <w:tmpl w:val="29C4A0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A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C46774"/>
    <w:multiLevelType w:val="hybridMultilevel"/>
    <w:tmpl w:val="FFAC2FEA"/>
    <w:lvl w:ilvl="0" w:tplc="B7F81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3045A"/>
    <w:multiLevelType w:val="hybridMultilevel"/>
    <w:tmpl w:val="3C32A714"/>
    <w:lvl w:ilvl="0" w:tplc="E7CE5F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B1081E"/>
    <w:multiLevelType w:val="hybridMultilevel"/>
    <w:tmpl w:val="CB4CA06E"/>
    <w:lvl w:ilvl="0" w:tplc="996078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1D17C1"/>
    <w:multiLevelType w:val="hybridMultilevel"/>
    <w:tmpl w:val="91F04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8362E7A"/>
    <w:multiLevelType w:val="hybridMultilevel"/>
    <w:tmpl w:val="23480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07B90"/>
    <w:multiLevelType w:val="multilevel"/>
    <w:tmpl w:val="3CC0F4A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6B5D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2E335C0"/>
    <w:multiLevelType w:val="hybridMultilevel"/>
    <w:tmpl w:val="8A7404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60713"/>
    <w:multiLevelType w:val="hybridMultilevel"/>
    <w:tmpl w:val="C5782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83067">
    <w:abstractNumId w:val="7"/>
  </w:num>
  <w:num w:numId="2" w16cid:durableId="223681179">
    <w:abstractNumId w:val="14"/>
  </w:num>
  <w:num w:numId="3" w16cid:durableId="1010716043">
    <w:abstractNumId w:val="5"/>
  </w:num>
  <w:num w:numId="4" w16cid:durableId="16726417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0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0250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556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9862526">
    <w:abstractNumId w:val="0"/>
  </w:num>
  <w:num w:numId="9" w16cid:durableId="45842161">
    <w:abstractNumId w:val="18"/>
  </w:num>
  <w:num w:numId="10" w16cid:durableId="656304024">
    <w:abstractNumId w:val="1"/>
  </w:num>
  <w:num w:numId="11" w16cid:durableId="1844931416">
    <w:abstractNumId w:val="16"/>
  </w:num>
  <w:num w:numId="12" w16cid:durableId="1398868400">
    <w:abstractNumId w:val="17"/>
  </w:num>
  <w:num w:numId="13" w16cid:durableId="82142474">
    <w:abstractNumId w:val="19"/>
  </w:num>
  <w:num w:numId="14" w16cid:durableId="1046485062">
    <w:abstractNumId w:val="15"/>
  </w:num>
  <w:num w:numId="15" w16cid:durableId="1001539984">
    <w:abstractNumId w:val="9"/>
  </w:num>
  <w:num w:numId="16" w16cid:durableId="8677962">
    <w:abstractNumId w:val="6"/>
  </w:num>
  <w:num w:numId="17" w16cid:durableId="2030174792">
    <w:abstractNumId w:val="3"/>
  </w:num>
  <w:num w:numId="18" w16cid:durableId="1742367976">
    <w:abstractNumId w:val="11"/>
  </w:num>
  <w:num w:numId="19" w16cid:durableId="661930294">
    <w:abstractNumId w:val="2"/>
  </w:num>
  <w:num w:numId="20" w16cid:durableId="1181893887">
    <w:abstractNumId w:val="4"/>
  </w:num>
  <w:num w:numId="21" w16cid:durableId="1975939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szQ0Njc0sDQyMDRU0lEKTi0uzszPAykwqQUA22kyBSwAAAA="/>
  </w:docVars>
  <w:rsids>
    <w:rsidRoot w:val="002609EF"/>
    <w:rsid w:val="00014ADE"/>
    <w:rsid w:val="00030C08"/>
    <w:rsid w:val="000915A5"/>
    <w:rsid w:val="0017169D"/>
    <w:rsid w:val="001745E0"/>
    <w:rsid w:val="001868A1"/>
    <w:rsid w:val="001D70E6"/>
    <w:rsid w:val="00204563"/>
    <w:rsid w:val="00205C48"/>
    <w:rsid w:val="002371F2"/>
    <w:rsid w:val="00244E2E"/>
    <w:rsid w:val="00245A74"/>
    <w:rsid w:val="00251332"/>
    <w:rsid w:val="002609EF"/>
    <w:rsid w:val="00264979"/>
    <w:rsid w:val="0027005C"/>
    <w:rsid w:val="002802E7"/>
    <w:rsid w:val="002C6990"/>
    <w:rsid w:val="002F1AD4"/>
    <w:rsid w:val="003A28FD"/>
    <w:rsid w:val="003F5877"/>
    <w:rsid w:val="0040791B"/>
    <w:rsid w:val="0043283E"/>
    <w:rsid w:val="004545BC"/>
    <w:rsid w:val="00462F5C"/>
    <w:rsid w:val="004B5F05"/>
    <w:rsid w:val="004B747F"/>
    <w:rsid w:val="004C3B2F"/>
    <w:rsid w:val="004C4C4D"/>
    <w:rsid w:val="00536012"/>
    <w:rsid w:val="005651D2"/>
    <w:rsid w:val="005B6E65"/>
    <w:rsid w:val="005C31A9"/>
    <w:rsid w:val="005D7BA4"/>
    <w:rsid w:val="005F0511"/>
    <w:rsid w:val="005F70EC"/>
    <w:rsid w:val="0061119D"/>
    <w:rsid w:val="00611CDC"/>
    <w:rsid w:val="00635182"/>
    <w:rsid w:val="006B6F76"/>
    <w:rsid w:val="006E75E4"/>
    <w:rsid w:val="0073086B"/>
    <w:rsid w:val="00756B00"/>
    <w:rsid w:val="0094710C"/>
    <w:rsid w:val="00985C51"/>
    <w:rsid w:val="009A2428"/>
    <w:rsid w:val="009A2535"/>
    <w:rsid w:val="009E73A1"/>
    <w:rsid w:val="00A678D5"/>
    <w:rsid w:val="00A87427"/>
    <w:rsid w:val="00A96014"/>
    <w:rsid w:val="00AF7F58"/>
    <w:rsid w:val="00B07EBC"/>
    <w:rsid w:val="00B563DA"/>
    <w:rsid w:val="00B65ED7"/>
    <w:rsid w:val="00B8791E"/>
    <w:rsid w:val="00B94E31"/>
    <w:rsid w:val="00BF1602"/>
    <w:rsid w:val="00CE53B0"/>
    <w:rsid w:val="00D217F7"/>
    <w:rsid w:val="00D26544"/>
    <w:rsid w:val="00D51CFC"/>
    <w:rsid w:val="00D912F2"/>
    <w:rsid w:val="00DE02EC"/>
    <w:rsid w:val="00E63ABF"/>
    <w:rsid w:val="00E9143A"/>
    <w:rsid w:val="00E9356E"/>
    <w:rsid w:val="00EF0BBA"/>
    <w:rsid w:val="00F024B2"/>
    <w:rsid w:val="00F15AF8"/>
    <w:rsid w:val="00F41F5B"/>
    <w:rsid w:val="00F513B4"/>
    <w:rsid w:val="00F71E1A"/>
    <w:rsid w:val="00F86827"/>
    <w:rsid w:val="00FC69C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ADDC5"/>
  <w15:chartTrackingRefBased/>
  <w15:docId w15:val="{057C0852-3E24-46F0-9285-3A5A1712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56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979"/>
    <w:pPr>
      <w:keepNext/>
      <w:tabs>
        <w:tab w:val="center" w:pos="4320"/>
        <w:tab w:val="left" w:pos="7920"/>
        <w:tab w:val="right" w:pos="8640"/>
      </w:tabs>
      <w:ind w:left="-90" w:right="-810"/>
      <w:outlineLvl w:val="1"/>
    </w:pPr>
    <w:rPr>
      <w:rFonts w:cs="Arial"/>
      <w:b/>
      <w:bCs/>
      <w:color w:val="4C7430" w:themeColor="accent1"/>
      <w:szCs w:val="22"/>
    </w:rPr>
  </w:style>
  <w:style w:type="paragraph" w:styleId="Heading5">
    <w:name w:val="heading 5"/>
    <w:basedOn w:val="Normal"/>
    <w:next w:val="Normal"/>
    <w:link w:val="Heading5Char"/>
    <w:qFormat/>
    <w:rsid w:val="002609EF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09EF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260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9E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609EF"/>
  </w:style>
  <w:style w:type="paragraph" w:styleId="Header">
    <w:name w:val="header"/>
    <w:basedOn w:val="Normal"/>
    <w:link w:val="HeaderChar"/>
    <w:uiPriority w:val="99"/>
    <w:rsid w:val="00260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E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609E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09EF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609EF"/>
    <w:pPr>
      <w:spacing w:before="240" w:after="240"/>
      <w:ind w:left="360"/>
    </w:pPr>
    <w:rPr>
      <w:rFonts w:cs="Arial"/>
      <w:snapToGrid w:val="0"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2609EF"/>
    <w:rPr>
      <w:rFonts w:ascii="Arial" w:eastAsia="Times New Roman" w:hAnsi="Arial" w:cs="Arial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609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6990"/>
    <w:rPr>
      <w:rFonts w:asciiTheme="majorHAnsi" w:eastAsiaTheme="majorEastAsia" w:hAnsiTheme="majorHAnsi" w:cstheme="majorBidi"/>
      <w:color w:val="385624" w:themeColor="accent1" w:themeShade="BF"/>
      <w:sz w:val="32"/>
      <w:szCs w:val="32"/>
    </w:rPr>
  </w:style>
  <w:style w:type="paragraph" w:styleId="NoSpacing">
    <w:name w:val="No Spacing"/>
    <w:uiPriority w:val="1"/>
    <w:qFormat/>
    <w:rsid w:val="006B6F76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3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3A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3A1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6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69D"/>
    <w:rPr>
      <w:color w:val="0563C1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64979"/>
    <w:rPr>
      <w:rFonts w:cs="Arial"/>
      <w:b/>
      <w:bCs/>
      <w:color w:val="4C7430" w:themeColor="accent1"/>
      <w:szCs w:val="22"/>
    </w:rPr>
  </w:style>
  <w:style w:type="paragraph" w:styleId="Revision">
    <w:name w:val="Revision"/>
    <w:hidden/>
    <w:uiPriority w:val="99"/>
    <w:semiHidden/>
    <w:rsid w:val="00F41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s.ca.gov/OLS/Resources/Page-Content/Office-of-Legal-Services-Resources-List-Folder/Standard-Contract-Langu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LC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C7430"/>
      </a:accent1>
      <a:accent2>
        <a:srgbClr val="FF9933"/>
      </a:accent2>
      <a:accent3>
        <a:srgbClr val="C68C52"/>
      </a:accent3>
      <a:accent4>
        <a:srgbClr val="ACD292"/>
      </a:accent4>
      <a:accent5>
        <a:srgbClr val="FFDCB9"/>
      </a:accent5>
      <a:accent6>
        <a:srgbClr val="F2E4D6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F78DA-6F20-4905-931D-53995E97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Katera@SLC</dc:creator>
  <cp:keywords/>
  <dc:description/>
  <cp:lastModifiedBy>Forbes, Katera@SLC</cp:lastModifiedBy>
  <cp:revision>5</cp:revision>
  <dcterms:created xsi:type="dcterms:W3CDTF">2022-04-30T18:50:00Z</dcterms:created>
  <dcterms:modified xsi:type="dcterms:W3CDTF">2022-05-02T05:10:00Z</dcterms:modified>
</cp:coreProperties>
</file>